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D392402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527CE4" w:rsidRPr="00527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6DB4D83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06397EFF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66C9BF65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4C07FD3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436EA96" wp14:editId="2AA7FF7B">
            <wp:simplePos x="0" y="0"/>
            <wp:positionH relativeFrom="column">
              <wp:posOffset>3590925</wp:posOffset>
            </wp:positionH>
            <wp:positionV relativeFrom="paragraph">
              <wp:posOffset>238760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7F49E57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0E6B3D89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432460A6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59C9CC4" w14:textId="77777777" w:rsidR="00FB0303" w:rsidRPr="00957BD7" w:rsidRDefault="00FB0303" w:rsidP="00FB0303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351C69E1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6C74EA">
        <w:rPr>
          <w:rFonts w:ascii="Times New Roman" w:hAnsi="Times New Roman"/>
          <w:b/>
          <w:caps/>
          <w:noProof/>
          <w:sz w:val="28"/>
        </w:rPr>
        <w:t>2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6C74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ЭЛЕКТРОТЕХНИКА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73CB4A3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527CE4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527CE4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27CE4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1915FB3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527CE4" w:rsidRPr="00527CE4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11F6A2F8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527CE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27CE4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79AF523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F7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Электротехника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47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6849705" w14:textId="6EBB2504" w:rsidR="00315DDB" w:rsidRDefault="000E718D" w:rsidP="0031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7C45325A" w14:textId="77777777" w:rsidR="00A4768D" w:rsidRPr="00527CE4" w:rsidRDefault="00A4768D" w:rsidP="0031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4"/>
        <w:gridCol w:w="8181"/>
      </w:tblGrid>
      <w:tr w:rsidR="00315DDB" w:rsidRPr="00315DDB" w14:paraId="2D910E52" w14:textId="77777777" w:rsidTr="00315DDB">
        <w:trPr>
          <w:trHeight w:val="275"/>
        </w:trPr>
        <w:tc>
          <w:tcPr>
            <w:tcW w:w="623" w:type="pct"/>
          </w:tcPr>
          <w:p w14:paraId="51662676" w14:textId="77777777" w:rsidR="00315DDB" w:rsidRPr="00315DDB" w:rsidRDefault="00315DDB" w:rsidP="00315DDB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14:paraId="56DE69E3" w14:textId="77777777" w:rsidR="00315DDB" w:rsidRPr="00315DDB" w:rsidRDefault="00315DDB" w:rsidP="00315DDB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общих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315DDB" w:rsidRPr="00315DDB" w14:paraId="4AB349EE" w14:textId="77777777" w:rsidTr="00315DDB">
        <w:trPr>
          <w:trHeight w:val="552"/>
        </w:trPr>
        <w:tc>
          <w:tcPr>
            <w:tcW w:w="623" w:type="pct"/>
          </w:tcPr>
          <w:p w14:paraId="30DF2600" w14:textId="77777777" w:rsidR="00315DDB" w:rsidRPr="00315DDB" w:rsidRDefault="00315DDB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15DDB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4377" w:type="pct"/>
          </w:tcPr>
          <w:p w14:paraId="7BC1890A" w14:textId="77777777" w:rsidR="00315DDB" w:rsidRPr="00315DDB" w:rsidRDefault="00315DDB" w:rsidP="00315DDB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15DDB" w:rsidRPr="00315DDB" w14:paraId="6C627B75" w14:textId="77777777" w:rsidTr="00315DDB">
        <w:trPr>
          <w:trHeight w:val="551"/>
        </w:trPr>
        <w:tc>
          <w:tcPr>
            <w:tcW w:w="623" w:type="pct"/>
          </w:tcPr>
          <w:p w14:paraId="5B280EB2" w14:textId="77777777" w:rsidR="00315DDB" w:rsidRPr="00315DDB" w:rsidRDefault="00315DDB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15DDB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4377" w:type="pct"/>
          </w:tcPr>
          <w:p w14:paraId="2AC89756" w14:textId="77777777" w:rsidR="00315DDB" w:rsidRPr="00315DDB" w:rsidRDefault="00315DDB" w:rsidP="00315DDB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315DDB" w:rsidRPr="00315DDB" w14:paraId="69218BE2" w14:textId="77777777" w:rsidTr="00315DDB">
        <w:trPr>
          <w:trHeight w:val="551"/>
        </w:trPr>
        <w:tc>
          <w:tcPr>
            <w:tcW w:w="623" w:type="pct"/>
          </w:tcPr>
          <w:p w14:paraId="192720B5" w14:textId="77777777" w:rsidR="00315DDB" w:rsidRPr="00315DDB" w:rsidRDefault="00315DDB" w:rsidP="00315DDB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15DDB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4377" w:type="pct"/>
          </w:tcPr>
          <w:p w14:paraId="0D1E7422" w14:textId="77777777" w:rsidR="00315DDB" w:rsidRPr="00315DDB" w:rsidRDefault="00315DDB" w:rsidP="00315DDB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6459EE8D" w14:textId="77777777" w:rsidR="00315DDB" w:rsidRPr="00315DDB" w:rsidRDefault="00315DDB" w:rsidP="00315DDB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315DDB" w:rsidRPr="00315DDB" w14:paraId="11111982" w14:textId="77777777" w:rsidTr="00315DDB">
        <w:trPr>
          <w:trHeight w:val="552"/>
        </w:trPr>
        <w:tc>
          <w:tcPr>
            <w:tcW w:w="623" w:type="pct"/>
          </w:tcPr>
          <w:p w14:paraId="47005630" w14:textId="77777777" w:rsidR="00315DDB" w:rsidRPr="00315DDB" w:rsidRDefault="00315DDB" w:rsidP="00315DDB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15DDB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4377" w:type="pct"/>
          </w:tcPr>
          <w:p w14:paraId="72F7374A" w14:textId="77777777" w:rsidR="00315DDB" w:rsidRPr="00315DDB" w:rsidRDefault="00315DDB" w:rsidP="00315DDB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</w:tr>
      <w:tr w:rsidR="00315DDB" w:rsidRPr="00315DDB" w14:paraId="6216D698" w14:textId="77777777" w:rsidTr="00315DDB">
        <w:trPr>
          <w:trHeight w:val="275"/>
        </w:trPr>
        <w:tc>
          <w:tcPr>
            <w:tcW w:w="623" w:type="pct"/>
          </w:tcPr>
          <w:p w14:paraId="580C3B02" w14:textId="77777777" w:rsidR="00315DDB" w:rsidRPr="00315DDB" w:rsidRDefault="00315DDB" w:rsidP="00315DDB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315DDB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4377" w:type="pct"/>
          </w:tcPr>
          <w:p w14:paraId="14D59DE3" w14:textId="60CD4421" w:rsidR="00315DDB" w:rsidRPr="00527CE4" w:rsidRDefault="00315DDB" w:rsidP="00315DDB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527C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27CE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  <w:r w:rsidRPr="00527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</w:tr>
    </w:tbl>
    <w:p w14:paraId="1256B556" w14:textId="05A9961E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2D24234" w14:textId="77777777" w:rsidR="00A4768D" w:rsidRDefault="00A4768D" w:rsidP="00A4768D">
      <w:pPr>
        <w:pStyle w:val="a5"/>
        <w:spacing w:before="118"/>
        <w:ind w:left="707"/>
        <w:jc w:val="both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знания:</w:t>
      </w:r>
    </w:p>
    <w:tbl>
      <w:tblPr>
        <w:tblStyle w:val="TableNormal"/>
        <w:tblW w:w="9548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3793"/>
        <w:gridCol w:w="2632"/>
        <w:gridCol w:w="419"/>
        <w:gridCol w:w="1570"/>
        <w:gridCol w:w="7"/>
      </w:tblGrid>
      <w:tr w:rsidR="00A4768D" w14:paraId="601A3945" w14:textId="77777777" w:rsidTr="00A4768D">
        <w:trPr>
          <w:trHeight w:val="275"/>
        </w:trPr>
        <w:tc>
          <w:tcPr>
            <w:tcW w:w="1127" w:type="dxa"/>
          </w:tcPr>
          <w:p w14:paraId="274273DF" w14:textId="77777777" w:rsidR="00A4768D" w:rsidRDefault="00A4768D" w:rsidP="00FD7198">
            <w:pPr>
              <w:pStyle w:val="TableParagraph"/>
              <w:spacing w:line="256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3793" w:type="dxa"/>
          </w:tcPr>
          <w:p w14:paraId="3B640795" w14:textId="77777777" w:rsidR="00A4768D" w:rsidRDefault="00A4768D" w:rsidP="00FD7198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4628" w:type="dxa"/>
            <w:gridSpan w:val="4"/>
          </w:tcPr>
          <w:p w14:paraId="0783A33E" w14:textId="77777777" w:rsidR="00A4768D" w:rsidRDefault="00A4768D" w:rsidP="00FD7198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A4768D" w14:paraId="24954086" w14:textId="77777777" w:rsidTr="00A4768D">
        <w:trPr>
          <w:trHeight w:val="1379"/>
        </w:trPr>
        <w:tc>
          <w:tcPr>
            <w:tcW w:w="1127" w:type="dxa"/>
            <w:vMerge w:val="restart"/>
          </w:tcPr>
          <w:p w14:paraId="6913EB4C" w14:textId="77777777" w:rsidR="00A4768D" w:rsidRPr="00FB0303" w:rsidRDefault="00A4768D" w:rsidP="00FD7198">
            <w:pPr>
              <w:pStyle w:val="TableParagraph"/>
              <w:rPr>
                <w:sz w:val="24"/>
                <w:lang w:val="ru-RU"/>
              </w:rPr>
            </w:pPr>
          </w:p>
          <w:p w14:paraId="3C36BDA4" w14:textId="77777777" w:rsidR="00A4768D" w:rsidRPr="00FB0303" w:rsidRDefault="00A4768D" w:rsidP="00FD7198">
            <w:pPr>
              <w:pStyle w:val="TableParagraph"/>
              <w:rPr>
                <w:sz w:val="24"/>
                <w:lang w:val="ru-RU"/>
              </w:rPr>
            </w:pPr>
          </w:p>
          <w:p w14:paraId="1B162029" w14:textId="77777777" w:rsidR="00A4768D" w:rsidRPr="00FB0303" w:rsidRDefault="00A4768D" w:rsidP="00FD7198">
            <w:pPr>
              <w:pStyle w:val="TableParagraph"/>
              <w:rPr>
                <w:sz w:val="24"/>
                <w:lang w:val="ru-RU"/>
              </w:rPr>
            </w:pPr>
          </w:p>
          <w:p w14:paraId="3ADC87BB" w14:textId="77777777" w:rsidR="00A4768D" w:rsidRPr="00FB0303" w:rsidRDefault="00A4768D" w:rsidP="00FD7198">
            <w:pPr>
              <w:pStyle w:val="TableParagraph"/>
              <w:rPr>
                <w:sz w:val="24"/>
                <w:lang w:val="ru-RU"/>
              </w:rPr>
            </w:pPr>
          </w:p>
          <w:p w14:paraId="394FEBAC" w14:textId="77777777" w:rsidR="00A4768D" w:rsidRPr="00FB0303" w:rsidRDefault="00A4768D" w:rsidP="00FD7198">
            <w:pPr>
              <w:pStyle w:val="TableParagraph"/>
              <w:spacing w:before="157"/>
              <w:rPr>
                <w:sz w:val="24"/>
                <w:lang w:val="ru-RU"/>
              </w:rPr>
            </w:pPr>
          </w:p>
          <w:p w14:paraId="4A10FE0D" w14:textId="77777777" w:rsidR="00A4768D" w:rsidRPr="00A4768D" w:rsidRDefault="00A4768D" w:rsidP="00FD7198">
            <w:pPr>
              <w:pStyle w:val="TableParagraph"/>
              <w:ind w:left="247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ОК </w:t>
            </w:r>
            <w:r w:rsidRPr="00A4768D">
              <w:rPr>
                <w:spacing w:val="-5"/>
                <w:sz w:val="24"/>
                <w:lang w:val="ru-RU"/>
              </w:rPr>
              <w:t>01</w:t>
            </w:r>
          </w:p>
          <w:p w14:paraId="08EF0707" w14:textId="77777777" w:rsidR="00A4768D" w:rsidRPr="00A4768D" w:rsidRDefault="00A4768D" w:rsidP="00FD7198">
            <w:pPr>
              <w:pStyle w:val="TableParagraph"/>
              <w:spacing w:before="1"/>
              <w:ind w:left="247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ОК </w:t>
            </w:r>
            <w:r w:rsidRPr="00A4768D">
              <w:rPr>
                <w:spacing w:val="-5"/>
                <w:sz w:val="24"/>
                <w:lang w:val="ru-RU"/>
              </w:rPr>
              <w:t>02</w:t>
            </w:r>
          </w:p>
          <w:p w14:paraId="54ED43E6" w14:textId="77777777" w:rsidR="00A4768D" w:rsidRPr="00A4768D" w:rsidRDefault="00A4768D" w:rsidP="00FD7198">
            <w:pPr>
              <w:pStyle w:val="TableParagraph"/>
              <w:ind w:left="247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ОК </w:t>
            </w:r>
            <w:r w:rsidRPr="00A4768D">
              <w:rPr>
                <w:spacing w:val="-5"/>
                <w:sz w:val="24"/>
                <w:lang w:val="ru-RU"/>
              </w:rPr>
              <w:t>03</w:t>
            </w:r>
          </w:p>
          <w:p w14:paraId="2D52BCC7" w14:textId="77777777" w:rsidR="00A4768D" w:rsidRPr="00A4768D" w:rsidRDefault="00A4768D" w:rsidP="00FD7198">
            <w:pPr>
              <w:pStyle w:val="TableParagraph"/>
              <w:ind w:left="247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ОК </w:t>
            </w:r>
            <w:r w:rsidRPr="00A4768D">
              <w:rPr>
                <w:spacing w:val="-5"/>
                <w:sz w:val="24"/>
                <w:lang w:val="ru-RU"/>
              </w:rPr>
              <w:t>04</w:t>
            </w:r>
          </w:p>
          <w:p w14:paraId="5A20D92F" w14:textId="77777777" w:rsidR="00A4768D" w:rsidRPr="00A4768D" w:rsidRDefault="00A4768D" w:rsidP="00FD7198">
            <w:pPr>
              <w:pStyle w:val="TableParagraph"/>
              <w:ind w:left="247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ОК </w:t>
            </w:r>
            <w:r w:rsidRPr="00A4768D">
              <w:rPr>
                <w:spacing w:val="-5"/>
                <w:sz w:val="24"/>
                <w:lang w:val="ru-RU"/>
              </w:rPr>
              <w:t>09</w:t>
            </w:r>
          </w:p>
        </w:tc>
        <w:tc>
          <w:tcPr>
            <w:tcW w:w="3793" w:type="dxa"/>
          </w:tcPr>
          <w:p w14:paraId="3938D770" w14:textId="54DCE19D" w:rsidR="00A4768D" w:rsidRPr="00A4768D" w:rsidRDefault="00A4768D" w:rsidP="00A4768D">
            <w:pPr>
              <w:pStyle w:val="TableParagraph"/>
              <w:tabs>
                <w:tab w:val="left" w:pos="1755"/>
                <w:tab w:val="left" w:pos="3519"/>
              </w:tabs>
              <w:ind w:left="110" w:right="96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выбирать наиболее подходящие </w:t>
            </w:r>
            <w:r w:rsidRPr="00A4768D">
              <w:rPr>
                <w:spacing w:val="-2"/>
                <w:sz w:val="24"/>
                <w:lang w:val="ru-RU"/>
              </w:rPr>
              <w:t>приборы;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выполнять</w:t>
            </w:r>
            <w:r>
              <w:rPr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 xml:space="preserve">расчеты </w:t>
            </w:r>
            <w:r w:rsidRPr="00A4768D">
              <w:rPr>
                <w:sz w:val="24"/>
                <w:lang w:val="ru-RU"/>
              </w:rPr>
              <w:t xml:space="preserve">параметров </w:t>
            </w:r>
            <w:proofErr w:type="spellStart"/>
            <w:r w:rsidRPr="00A4768D">
              <w:rPr>
                <w:sz w:val="24"/>
                <w:lang w:val="ru-RU"/>
              </w:rPr>
              <w:t>электрическихсетей</w:t>
            </w:r>
            <w:proofErr w:type="spellEnd"/>
            <w:r w:rsidRPr="00A4768D">
              <w:rPr>
                <w:sz w:val="24"/>
                <w:lang w:val="ru-RU"/>
              </w:rPr>
              <w:t>;</w:t>
            </w:r>
          </w:p>
        </w:tc>
        <w:tc>
          <w:tcPr>
            <w:tcW w:w="4628" w:type="dxa"/>
            <w:gridSpan w:val="4"/>
          </w:tcPr>
          <w:p w14:paraId="54ADA4B9" w14:textId="77777777" w:rsidR="00A4768D" w:rsidRPr="00A4768D" w:rsidRDefault="00A4768D" w:rsidP="00FD7198">
            <w:pPr>
              <w:pStyle w:val="TableParagraph"/>
              <w:spacing w:line="276" w:lineRule="exact"/>
              <w:ind w:right="100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физические принципы работы и назначение электросетей; формулы для расчета </w:t>
            </w:r>
            <w:proofErr w:type="spellStart"/>
            <w:r w:rsidRPr="00A4768D">
              <w:rPr>
                <w:sz w:val="24"/>
                <w:lang w:val="ru-RU"/>
              </w:rPr>
              <w:t>параметровэлектрических</w:t>
            </w:r>
            <w:proofErr w:type="spellEnd"/>
            <w:r w:rsidRPr="00A4768D">
              <w:rPr>
                <w:sz w:val="24"/>
                <w:lang w:val="ru-RU"/>
              </w:rPr>
              <w:t xml:space="preserve"> цепей и сигналов; определения, характеристики, условно-графические обозначения;</w:t>
            </w:r>
          </w:p>
        </w:tc>
      </w:tr>
      <w:tr w:rsidR="00A4768D" w14:paraId="0216D5B2" w14:textId="77777777" w:rsidTr="00C1409B">
        <w:trPr>
          <w:trHeight w:val="1104"/>
        </w:trPr>
        <w:tc>
          <w:tcPr>
            <w:tcW w:w="1127" w:type="dxa"/>
            <w:vMerge/>
          </w:tcPr>
          <w:p w14:paraId="0CD91D10" w14:textId="77777777" w:rsidR="00A4768D" w:rsidRPr="00A4768D" w:rsidRDefault="00A4768D" w:rsidP="00FD71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93" w:type="dxa"/>
          </w:tcPr>
          <w:p w14:paraId="33D6E3C7" w14:textId="7E9F17CE" w:rsidR="00A4768D" w:rsidRPr="00A4768D" w:rsidRDefault="00A4768D" w:rsidP="00A4768D">
            <w:pPr>
              <w:pStyle w:val="TableParagraph"/>
              <w:tabs>
                <w:tab w:val="left" w:pos="1350"/>
                <w:tab w:val="left" w:pos="2561"/>
                <w:tab w:val="left" w:pos="4214"/>
              </w:tabs>
              <w:ind w:left="110" w:right="93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</w:t>
            </w:r>
            <w:r w:rsidRPr="00A4768D">
              <w:rPr>
                <w:spacing w:val="-2"/>
                <w:sz w:val="24"/>
                <w:lang w:val="ru-RU"/>
              </w:rPr>
              <w:t>ыбирать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наиболее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эффективные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10"/>
                <w:sz w:val="24"/>
                <w:lang w:val="ru-RU"/>
              </w:rPr>
              <w:t xml:space="preserve">и </w:t>
            </w:r>
            <w:r w:rsidRPr="00A4768D">
              <w:rPr>
                <w:sz w:val="24"/>
                <w:lang w:val="ru-RU"/>
              </w:rPr>
              <w:t>оптимальные</w:t>
            </w:r>
            <w:r w:rsidRPr="00A4768D">
              <w:rPr>
                <w:spacing w:val="25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способы</w:t>
            </w:r>
            <w:r w:rsidRPr="00A4768D">
              <w:rPr>
                <w:spacing w:val="76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расчета</w:t>
            </w:r>
            <w:r w:rsidRPr="00A4768D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простых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электрических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4"/>
                <w:sz w:val="24"/>
                <w:lang w:val="ru-RU"/>
              </w:rPr>
              <w:t>цепи;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 xml:space="preserve">использовать </w:t>
            </w:r>
            <w:r w:rsidRPr="00A4768D">
              <w:rPr>
                <w:sz w:val="24"/>
                <w:lang w:val="ru-RU"/>
              </w:rPr>
              <w:t>техническую и справочную литературу;</w:t>
            </w:r>
          </w:p>
        </w:tc>
        <w:tc>
          <w:tcPr>
            <w:tcW w:w="4628" w:type="dxa"/>
            <w:gridSpan w:val="4"/>
          </w:tcPr>
          <w:p w14:paraId="55ED0CF4" w14:textId="77777777" w:rsidR="00A4768D" w:rsidRPr="00A4768D" w:rsidRDefault="00A4768D" w:rsidP="00FD7198">
            <w:pPr>
              <w:pStyle w:val="TableParagrap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>основные</w:t>
            </w:r>
            <w:r w:rsidRPr="00A4768D">
              <w:rPr>
                <w:spacing w:val="40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методы</w:t>
            </w:r>
            <w:r w:rsidRPr="00A4768D">
              <w:rPr>
                <w:spacing w:val="40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измерений</w:t>
            </w:r>
            <w:r w:rsidRPr="00A4768D">
              <w:rPr>
                <w:spacing w:val="40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 xml:space="preserve">параметров электрических цепей </w:t>
            </w:r>
            <w:proofErr w:type="spellStart"/>
            <w:r w:rsidRPr="00A4768D">
              <w:rPr>
                <w:sz w:val="24"/>
                <w:lang w:val="ru-RU"/>
              </w:rPr>
              <w:t>исигналов</w:t>
            </w:r>
            <w:proofErr w:type="spellEnd"/>
            <w:r w:rsidRPr="00A4768D">
              <w:rPr>
                <w:sz w:val="24"/>
                <w:lang w:val="ru-RU"/>
              </w:rPr>
              <w:t>.</w:t>
            </w:r>
          </w:p>
        </w:tc>
      </w:tr>
      <w:tr w:rsidR="00A4768D" w14:paraId="75DED02A" w14:textId="77777777" w:rsidTr="00C1409B">
        <w:trPr>
          <w:trHeight w:val="830"/>
        </w:trPr>
        <w:tc>
          <w:tcPr>
            <w:tcW w:w="1127" w:type="dxa"/>
            <w:vMerge/>
          </w:tcPr>
          <w:p w14:paraId="4110B41A" w14:textId="77777777" w:rsidR="00A4768D" w:rsidRPr="00A4768D" w:rsidRDefault="00A4768D" w:rsidP="00FD71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93" w:type="dxa"/>
          </w:tcPr>
          <w:p w14:paraId="38DA2A41" w14:textId="358234DF" w:rsidR="00A4768D" w:rsidRPr="00A4768D" w:rsidRDefault="00A4768D" w:rsidP="00A4768D">
            <w:pPr>
              <w:pStyle w:val="TableParagraph"/>
              <w:tabs>
                <w:tab w:val="left" w:pos="2535"/>
              </w:tabs>
              <w:spacing w:line="270" w:lineRule="atLeast"/>
              <w:ind w:left="110" w:right="92"/>
              <w:jc w:val="both"/>
              <w:rPr>
                <w:sz w:val="24"/>
                <w:lang w:val="ru-RU"/>
              </w:rPr>
            </w:pPr>
            <w:r w:rsidRPr="00A4768D">
              <w:rPr>
                <w:spacing w:val="-2"/>
                <w:sz w:val="24"/>
                <w:lang w:val="ru-RU"/>
              </w:rPr>
              <w:t>Использовать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 xml:space="preserve">информационные </w:t>
            </w:r>
            <w:r w:rsidRPr="00A4768D">
              <w:rPr>
                <w:sz w:val="24"/>
                <w:lang w:val="ru-RU"/>
              </w:rPr>
              <w:t>технологии для поиска и решения профессионально значимых задач.</w:t>
            </w:r>
          </w:p>
        </w:tc>
        <w:tc>
          <w:tcPr>
            <w:tcW w:w="2632" w:type="dxa"/>
            <w:tcBorders>
              <w:right w:val="nil"/>
            </w:tcBorders>
          </w:tcPr>
          <w:p w14:paraId="58A51651" w14:textId="67AF1AD7" w:rsidR="00A4768D" w:rsidRPr="00A4768D" w:rsidRDefault="00A4768D" w:rsidP="00A4768D">
            <w:pPr>
              <w:pStyle w:val="TableParagraph"/>
              <w:tabs>
                <w:tab w:val="left" w:pos="1051"/>
              </w:tabs>
              <w:spacing w:before="1"/>
              <w:rPr>
                <w:sz w:val="24"/>
                <w:lang w:val="ru-RU"/>
              </w:rPr>
            </w:pPr>
            <w:r w:rsidRPr="00A4768D">
              <w:rPr>
                <w:spacing w:val="-2"/>
                <w:sz w:val="24"/>
                <w:lang w:val="ru-RU"/>
              </w:rPr>
              <w:t>искать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информацию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устройствах</w:t>
            </w:r>
            <w:r w:rsidRPr="00A4768D">
              <w:rPr>
                <w:spacing w:val="-5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приборах;</w:t>
            </w:r>
          </w:p>
        </w:tc>
        <w:tc>
          <w:tcPr>
            <w:tcW w:w="419" w:type="dxa"/>
            <w:tcBorders>
              <w:left w:val="nil"/>
              <w:right w:val="nil"/>
            </w:tcBorders>
          </w:tcPr>
          <w:p w14:paraId="50561351" w14:textId="77777777" w:rsidR="00A4768D" w:rsidRDefault="00A4768D" w:rsidP="00FD7198">
            <w:pPr>
              <w:pStyle w:val="TableParagraph"/>
              <w:spacing w:before="1"/>
              <w:ind w:left="39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об</w:t>
            </w:r>
            <w:proofErr w:type="spellEnd"/>
          </w:p>
        </w:tc>
        <w:tc>
          <w:tcPr>
            <w:tcW w:w="1577" w:type="dxa"/>
            <w:gridSpan w:val="2"/>
            <w:tcBorders>
              <w:left w:val="nil"/>
            </w:tcBorders>
          </w:tcPr>
          <w:p w14:paraId="112FE7DD" w14:textId="77777777" w:rsidR="00A4768D" w:rsidRDefault="00A4768D" w:rsidP="00FD7198">
            <w:pPr>
              <w:pStyle w:val="TableParagraph"/>
              <w:spacing w:before="1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электронных</w:t>
            </w:r>
            <w:proofErr w:type="spellEnd"/>
          </w:p>
        </w:tc>
      </w:tr>
      <w:tr w:rsidR="00A4768D" w14:paraId="5E020D3A" w14:textId="77777777" w:rsidTr="00C1409B">
        <w:trPr>
          <w:trHeight w:val="827"/>
        </w:trPr>
        <w:tc>
          <w:tcPr>
            <w:tcW w:w="1127" w:type="dxa"/>
            <w:vMerge/>
          </w:tcPr>
          <w:p w14:paraId="7FE4D503" w14:textId="77777777" w:rsidR="00A4768D" w:rsidRDefault="00A4768D" w:rsidP="00FD7198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</w:tcPr>
          <w:p w14:paraId="08CCDABD" w14:textId="7298C6E1" w:rsidR="00A4768D" w:rsidRPr="00A4768D" w:rsidRDefault="00A4768D" w:rsidP="00FD7198">
            <w:pPr>
              <w:pStyle w:val="TableParagraph"/>
              <w:tabs>
                <w:tab w:val="left" w:pos="1695"/>
                <w:tab w:val="left" w:pos="2431"/>
              </w:tabs>
              <w:ind w:left="110" w:right="9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</w:t>
            </w:r>
            <w:r w:rsidRPr="00A4768D">
              <w:rPr>
                <w:spacing w:val="-2"/>
                <w:sz w:val="24"/>
                <w:lang w:val="ru-RU"/>
              </w:rPr>
              <w:t>ланировать</w:t>
            </w:r>
            <w:r>
              <w:rPr>
                <w:sz w:val="24"/>
                <w:lang w:val="ru-RU"/>
              </w:rPr>
              <w:t xml:space="preserve"> </w:t>
            </w:r>
            <w:r w:rsidRPr="00A4768D">
              <w:rPr>
                <w:spacing w:val="-4"/>
                <w:sz w:val="24"/>
                <w:lang w:val="ru-RU"/>
              </w:rPr>
              <w:t>свое</w:t>
            </w:r>
            <w:r>
              <w:rPr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 xml:space="preserve">профессиональное </w:t>
            </w:r>
            <w:r w:rsidRPr="00A4768D">
              <w:rPr>
                <w:sz w:val="24"/>
                <w:lang w:val="ru-RU"/>
              </w:rPr>
              <w:t>развитее в</w:t>
            </w:r>
            <w:r>
              <w:rPr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области электротехники;</w:t>
            </w:r>
          </w:p>
        </w:tc>
        <w:tc>
          <w:tcPr>
            <w:tcW w:w="4628" w:type="dxa"/>
            <w:gridSpan w:val="4"/>
          </w:tcPr>
          <w:p w14:paraId="35F047DF" w14:textId="77777777" w:rsidR="00A4768D" w:rsidRPr="00A4768D" w:rsidRDefault="00A4768D" w:rsidP="00FD7198">
            <w:pPr>
              <w:pStyle w:val="TableParagraph"/>
              <w:spacing w:line="276" w:lineRule="exact"/>
              <w:ind w:right="103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сравнивать и анализировать параметры и характеристики электрических цепей </w:t>
            </w:r>
            <w:r w:rsidRPr="00A4768D">
              <w:rPr>
                <w:spacing w:val="-2"/>
                <w:sz w:val="24"/>
                <w:lang w:val="ru-RU"/>
              </w:rPr>
              <w:t>сигналов</w:t>
            </w:r>
          </w:p>
        </w:tc>
      </w:tr>
      <w:tr w:rsidR="00A4768D" w14:paraId="43F28E09" w14:textId="77777777" w:rsidTr="00C1409B">
        <w:trPr>
          <w:trHeight w:val="275"/>
        </w:trPr>
        <w:tc>
          <w:tcPr>
            <w:tcW w:w="1127" w:type="dxa"/>
            <w:vMerge/>
          </w:tcPr>
          <w:p w14:paraId="0FC25466" w14:textId="77777777" w:rsidR="00A4768D" w:rsidRPr="00A4768D" w:rsidRDefault="00A4768D" w:rsidP="00FD71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93" w:type="dxa"/>
          </w:tcPr>
          <w:p w14:paraId="24A683C3" w14:textId="104E98F7" w:rsidR="00A4768D" w:rsidRDefault="00A4768D" w:rsidP="00A4768D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>и</w:t>
            </w:r>
            <w:proofErr w:type="spellStart"/>
            <w:r>
              <w:rPr>
                <w:spacing w:val="-2"/>
                <w:sz w:val="24"/>
              </w:rPr>
              <w:t>спользовать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различные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спо</w:t>
            </w:r>
            <w:proofErr w:type="spellEnd"/>
            <w:r>
              <w:rPr>
                <w:spacing w:val="-2"/>
                <w:sz w:val="24"/>
                <w:lang w:val="ru-RU"/>
              </w:rPr>
              <w:t>с</w:t>
            </w:r>
            <w:proofErr w:type="spellStart"/>
            <w:r>
              <w:rPr>
                <w:spacing w:val="-2"/>
                <w:sz w:val="24"/>
              </w:rPr>
              <w:t>обы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коммуникации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4628" w:type="dxa"/>
            <w:gridSpan w:val="4"/>
          </w:tcPr>
          <w:p w14:paraId="035A8D7C" w14:textId="417595D0" w:rsidR="00A4768D" w:rsidRPr="00A4768D" w:rsidRDefault="00A4768D" w:rsidP="00A4768D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</w:t>
            </w:r>
            <w:r w:rsidRPr="00A4768D">
              <w:rPr>
                <w:spacing w:val="-2"/>
                <w:sz w:val="24"/>
                <w:lang w:val="ru-RU"/>
              </w:rPr>
              <w:t>пособы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методы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сбора,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анализа</w:t>
            </w:r>
            <w:r w:rsidRPr="00A4768D">
              <w:rPr>
                <w:spacing w:val="27"/>
                <w:sz w:val="24"/>
                <w:lang w:val="ru-RU"/>
              </w:rPr>
              <w:t xml:space="preserve">  </w:t>
            </w:r>
            <w:r w:rsidRPr="00A4768D">
              <w:rPr>
                <w:spacing w:val="-10"/>
                <w:sz w:val="24"/>
                <w:lang w:val="ru-RU"/>
              </w:rPr>
              <w:t>и</w:t>
            </w:r>
            <w:r w:rsidRPr="00A4768D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с</w:t>
            </w:r>
            <w:r w:rsidRPr="00A4768D">
              <w:rPr>
                <w:spacing w:val="-2"/>
                <w:sz w:val="24"/>
                <w:lang w:val="ru-RU"/>
              </w:rPr>
              <w:t>истематизации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>данных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A4768D">
              <w:rPr>
                <w:spacing w:val="-2"/>
                <w:sz w:val="24"/>
                <w:lang w:val="ru-RU"/>
              </w:rPr>
              <w:t xml:space="preserve">посредством </w:t>
            </w:r>
            <w:r w:rsidRPr="00A4768D">
              <w:rPr>
                <w:sz w:val="24"/>
                <w:lang w:val="ru-RU"/>
              </w:rPr>
              <w:t>информационных технологий</w:t>
            </w:r>
          </w:p>
        </w:tc>
      </w:tr>
      <w:tr w:rsidR="00A4768D" w14:paraId="4BD4908A" w14:textId="77777777" w:rsidTr="00C1409B">
        <w:trPr>
          <w:gridAfter w:val="1"/>
          <w:wAfter w:w="7" w:type="dxa"/>
          <w:trHeight w:val="1103"/>
        </w:trPr>
        <w:tc>
          <w:tcPr>
            <w:tcW w:w="1127" w:type="dxa"/>
            <w:vMerge/>
          </w:tcPr>
          <w:p w14:paraId="24A2BB05" w14:textId="77777777" w:rsidR="00A4768D" w:rsidRPr="00A4768D" w:rsidRDefault="00A4768D" w:rsidP="00FD71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93" w:type="dxa"/>
          </w:tcPr>
          <w:p w14:paraId="11ED79BF" w14:textId="77777777" w:rsidR="00A4768D" w:rsidRPr="00A4768D" w:rsidRDefault="00A4768D" w:rsidP="00FD7198">
            <w:pPr>
              <w:pStyle w:val="TableParagraph"/>
              <w:spacing w:line="276" w:lineRule="exact"/>
              <w:ind w:left="110" w:right="95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>информационные</w:t>
            </w:r>
            <w:r w:rsidRPr="00A4768D">
              <w:rPr>
                <w:spacing w:val="-11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технологии</w:t>
            </w:r>
            <w:r w:rsidRPr="00A4768D">
              <w:rPr>
                <w:spacing w:val="-9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для</w:t>
            </w:r>
            <w:r w:rsidRPr="00A4768D">
              <w:rPr>
                <w:spacing w:val="-10"/>
                <w:sz w:val="24"/>
                <w:lang w:val="ru-RU"/>
              </w:rPr>
              <w:t xml:space="preserve"> </w:t>
            </w:r>
            <w:r w:rsidRPr="00A4768D">
              <w:rPr>
                <w:sz w:val="24"/>
                <w:lang w:val="ru-RU"/>
              </w:rPr>
              <w:t>поиска и решения профессионально значимых задач; пользоваться технической и справочной литературой;</w:t>
            </w:r>
          </w:p>
        </w:tc>
        <w:tc>
          <w:tcPr>
            <w:tcW w:w="4621" w:type="dxa"/>
            <w:gridSpan w:val="3"/>
          </w:tcPr>
          <w:p w14:paraId="5E646070" w14:textId="77777777" w:rsidR="00A4768D" w:rsidRPr="00A4768D" w:rsidRDefault="00A4768D" w:rsidP="00FD7198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сравнивать и анализировать параметры и характеристики электрических цепей </w:t>
            </w:r>
            <w:r w:rsidRPr="00A4768D">
              <w:rPr>
                <w:spacing w:val="-2"/>
                <w:sz w:val="24"/>
                <w:lang w:val="ru-RU"/>
              </w:rPr>
              <w:t>сигналов;</w:t>
            </w:r>
          </w:p>
        </w:tc>
      </w:tr>
      <w:tr w:rsidR="00A4768D" w14:paraId="1D3481EB" w14:textId="77777777" w:rsidTr="00C1409B">
        <w:trPr>
          <w:gridAfter w:val="1"/>
          <w:wAfter w:w="7" w:type="dxa"/>
          <w:trHeight w:val="1103"/>
        </w:trPr>
        <w:tc>
          <w:tcPr>
            <w:tcW w:w="1127" w:type="dxa"/>
            <w:vMerge/>
          </w:tcPr>
          <w:p w14:paraId="34B9CE88" w14:textId="77777777" w:rsidR="00A4768D" w:rsidRPr="00A4768D" w:rsidRDefault="00A4768D" w:rsidP="00FD71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93" w:type="dxa"/>
          </w:tcPr>
          <w:p w14:paraId="57350D6C" w14:textId="77777777" w:rsidR="00A4768D" w:rsidRPr="00A4768D" w:rsidRDefault="00A4768D" w:rsidP="00FD7198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наиболее эффективные и оптимальные способы решения задач поставленных </w:t>
            </w:r>
            <w:r w:rsidRPr="00A4768D">
              <w:rPr>
                <w:spacing w:val="-2"/>
                <w:sz w:val="24"/>
                <w:lang w:val="ru-RU"/>
              </w:rPr>
              <w:t>задач.</w:t>
            </w:r>
          </w:p>
        </w:tc>
        <w:tc>
          <w:tcPr>
            <w:tcW w:w="4621" w:type="dxa"/>
            <w:gridSpan w:val="3"/>
          </w:tcPr>
          <w:p w14:paraId="2950D628" w14:textId="77777777" w:rsidR="00A4768D" w:rsidRPr="00A4768D" w:rsidRDefault="00A4768D" w:rsidP="00FD7198">
            <w:pPr>
              <w:pStyle w:val="TableParagraph"/>
              <w:tabs>
                <w:tab w:val="left" w:pos="2266"/>
                <w:tab w:val="left" w:pos="3123"/>
              </w:tabs>
              <w:spacing w:line="276" w:lineRule="exact"/>
              <w:ind w:left="108" w:right="94"/>
              <w:jc w:val="both"/>
              <w:rPr>
                <w:sz w:val="24"/>
                <w:lang w:val="ru-RU"/>
              </w:rPr>
            </w:pPr>
            <w:r w:rsidRPr="00A4768D">
              <w:rPr>
                <w:sz w:val="24"/>
                <w:lang w:val="ru-RU"/>
              </w:rPr>
              <w:t xml:space="preserve">методы самоконтроля в решении профессиональных задач методы </w:t>
            </w:r>
            <w:r w:rsidRPr="00A4768D">
              <w:rPr>
                <w:spacing w:val="-2"/>
                <w:sz w:val="24"/>
                <w:lang w:val="ru-RU"/>
              </w:rPr>
              <w:t>самоконтроля</w:t>
            </w:r>
            <w:r w:rsidRPr="00A4768D">
              <w:rPr>
                <w:sz w:val="24"/>
                <w:lang w:val="ru-RU"/>
              </w:rPr>
              <w:tab/>
            </w:r>
            <w:r w:rsidRPr="00A4768D">
              <w:rPr>
                <w:spacing w:val="-10"/>
                <w:sz w:val="24"/>
                <w:lang w:val="ru-RU"/>
              </w:rPr>
              <w:t>и</w:t>
            </w:r>
            <w:r w:rsidRPr="00A4768D">
              <w:rPr>
                <w:sz w:val="24"/>
                <w:lang w:val="ru-RU"/>
              </w:rPr>
              <w:tab/>
            </w:r>
            <w:r w:rsidRPr="00A4768D">
              <w:rPr>
                <w:spacing w:val="-2"/>
                <w:sz w:val="24"/>
                <w:lang w:val="ru-RU"/>
              </w:rPr>
              <w:t xml:space="preserve">саморазвития </w:t>
            </w:r>
            <w:r w:rsidRPr="00A4768D">
              <w:rPr>
                <w:sz w:val="24"/>
                <w:lang w:val="ru-RU"/>
              </w:rPr>
              <w:t>коммуникационных способностей;</w:t>
            </w:r>
          </w:p>
        </w:tc>
      </w:tr>
    </w:tbl>
    <w:p w14:paraId="55F0B445" w14:textId="0E409DD3" w:rsidR="00A4768D" w:rsidRDefault="00A476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94A95C3" w14:textId="77777777" w:rsidR="00DE3B03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1.</w:t>
      </w:r>
      <w:r w:rsidR="006C74EA"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537F64CB" w:rsidR="0045616A" w:rsidRPr="0045616A" w:rsidRDefault="00822F4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F46">
        <w:rPr>
          <w:rFonts w:ascii="Times New Roman" w:hAnsi="Times New Roman" w:cs="Times New Roman"/>
          <w:i/>
          <w:sz w:val="28"/>
          <w:szCs w:val="28"/>
        </w:rPr>
        <w:t>Какие диоды применяют для выпрямления переменного тока?</w:t>
      </w:r>
    </w:p>
    <w:p w14:paraId="1E60359B" w14:textId="3FE23D46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 xml:space="preserve">лоскостные                                                               </w:t>
      </w:r>
    </w:p>
    <w:p w14:paraId="14E3C6F9" w14:textId="2E67586E" w:rsidR="00822F46" w:rsidRP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2F46">
        <w:rPr>
          <w:rFonts w:ascii="Times New Roman" w:hAnsi="Times New Roman" w:cs="Times New Roman"/>
          <w:sz w:val="28"/>
          <w:szCs w:val="28"/>
        </w:rPr>
        <w:t>очечные</w:t>
      </w:r>
    </w:p>
    <w:p w14:paraId="21807493" w14:textId="4DB82E2E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2F46">
        <w:rPr>
          <w:rFonts w:ascii="Times New Roman" w:hAnsi="Times New Roman" w:cs="Times New Roman"/>
          <w:sz w:val="28"/>
          <w:szCs w:val="28"/>
        </w:rPr>
        <w:t>е и другие</w:t>
      </w:r>
    </w:p>
    <w:p w14:paraId="5FC0E450" w14:textId="5ECE0AC8" w:rsidR="0045616A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20FA711F" w14:textId="77777777" w:rsidR="00DE3B03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2.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1AD981FC" w:rsidR="0045616A" w:rsidRPr="0045616A" w:rsidRDefault="00822F4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2F46">
        <w:rPr>
          <w:rFonts w:ascii="Times New Roman" w:hAnsi="Times New Roman" w:cs="Times New Roman"/>
          <w:i/>
          <w:sz w:val="28"/>
          <w:szCs w:val="28"/>
        </w:rPr>
        <w:t>В каких случаях в схемах выпрямителей используется параллельное включение диодов?</w:t>
      </w:r>
    </w:p>
    <w:p w14:paraId="553969EC" w14:textId="0807E10B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 xml:space="preserve">ри отсутствии конденсатора                                       </w:t>
      </w:r>
    </w:p>
    <w:p w14:paraId="0733055C" w14:textId="31511D71" w:rsidR="00822F46" w:rsidRP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2F46">
        <w:rPr>
          <w:rFonts w:ascii="Times New Roman" w:hAnsi="Times New Roman" w:cs="Times New Roman"/>
          <w:sz w:val="28"/>
          <w:szCs w:val="28"/>
        </w:rPr>
        <w:t>ри отсутствии катушки</w:t>
      </w:r>
    </w:p>
    <w:p w14:paraId="4A99A058" w14:textId="0BF31CD4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6235">
        <w:rPr>
          <w:rFonts w:ascii="Times New Roman" w:hAnsi="Times New Roman" w:cs="Times New Roman"/>
          <w:sz w:val="28"/>
          <w:szCs w:val="28"/>
        </w:rPr>
        <w:t>) п</w:t>
      </w:r>
      <w:bookmarkStart w:id="1" w:name="_GoBack"/>
      <w:bookmarkEnd w:id="1"/>
      <w:r w:rsidRPr="00822F46">
        <w:rPr>
          <w:rFonts w:ascii="Times New Roman" w:hAnsi="Times New Roman" w:cs="Times New Roman"/>
          <w:sz w:val="28"/>
          <w:szCs w:val="28"/>
        </w:rPr>
        <w:t>ри отсутствии трёхфазного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F46">
        <w:rPr>
          <w:rFonts w:ascii="Times New Roman" w:hAnsi="Times New Roman" w:cs="Times New Roman"/>
          <w:sz w:val="28"/>
          <w:szCs w:val="28"/>
        </w:rPr>
        <w:t xml:space="preserve">трансформатора           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8AC8FE" w14:textId="77777777" w:rsidR="00DE3B03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3.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47A3B941" w:rsidR="0045616A" w:rsidRPr="0045616A" w:rsidRDefault="0046341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Укажите полярность напряжения на эмиттере и ко</w:t>
      </w:r>
      <w:r w:rsidR="00DE3B03">
        <w:rPr>
          <w:rFonts w:ascii="Times New Roman" w:hAnsi="Times New Roman" w:cs="Times New Roman"/>
          <w:i/>
          <w:sz w:val="28"/>
          <w:szCs w:val="28"/>
        </w:rPr>
        <w:t>ллекторе транзистора типа p-n-p:</w:t>
      </w:r>
    </w:p>
    <w:p w14:paraId="3FF55C87" w14:textId="1D600761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плюс, плюс                                                                          </w:t>
      </w:r>
    </w:p>
    <w:p w14:paraId="3741BE4C" w14:textId="263CF98D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>) минус, плюс</w:t>
      </w:r>
    </w:p>
    <w:p w14:paraId="189AA274" w14:textId="2CDFF168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>) плюс, минус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33A9F7" w14:textId="77777777" w:rsidR="00DE3B03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4.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6D319765" w:rsidR="0045616A" w:rsidRPr="0045616A" w:rsidRDefault="0046341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Как называют средний слой у биполярных транзисторов</w:t>
      </w:r>
      <w:r w:rsidR="009D6C9F" w:rsidRPr="009D6C9F">
        <w:rPr>
          <w:rFonts w:ascii="Times New Roman" w:hAnsi="Times New Roman" w:cs="Times New Roman"/>
          <w:i/>
          <w:sz w:val="28"/>
          <w:szCs w:val="28"/>
        </w:rPr>
        <w:t>?</w:t>
      </w:r>
    </w:p>
    <w:p w14:paraId="4AF0C486" w14:textId="5AF2BA3F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3413">
        <w:rPr>
          <w:rFonts w:ascii="Times New Roman" w:hAnsi="Times New Roman" w:cs="Times New Roman"/>
          <w:sz w:val="28"/>
          <w:szCs w:val="28"/>
        </w:rPr>
        <w:t xml:space="preserve">ток                                                                 </w:t>
      </w:r>
    </w:p>
    <w:p w14:paraId="3D22A127" w14:textId="781B439C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3413">
        <w:rPr>
          <w:rFonts w:ascii="Times New Roman" w:hAnsi="Times New Roman" w:cs="Times New Roman"/>
          <w:sz w:val="28"/>
          <w:szCs w:val="28"/>
        </w:rPr>
        <w:t>сток</w:t>
      </w:r>
    </w:p>
    <w:p w14:paraId="1093B42C" w14:textId="44D17C01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аза                                                                         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EF0AEE" w14:textId="77777777" w:rsidR="00DE3B0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414BD9CB" w:rsidR="0045616A" w:rsidRPr="0045616A" w:rsidRDefault="00463413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Сколько p-n переходов содержит полупроводниковый диод?</w:t>
      </w:r>
    </w:p>
    <w:p w14:paraId="5F890EAE" w14:textId="58F2DD29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3413">
        <w:rPr>
          <w:rFonts w:ascii="Times New Roman" w:hAnsi="Times New Roman" w:cs="Times New Roman"/>
          <w:sz w:val="28"/>
          <w:szCs w:val="28"/>
        </w:rPr>
        <w:t xml:space="preserve">дин                                                                        </w:t>
      </w:r>
    </w:p>
    <w:p w14:paraId="6F69383C" w14:textId="5DF9F122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63413">
        <w:rPr>
          <w:rFonts w:ascii="Times New Roman" w:hAnsi="Times New Roman" w:cs="Times New Roman"/>
          <w:sz w:val="28"/>
          <w:szCs w:val="28"/>
        </w:rPr>
        <w:t>ва</w:t>
      </w:r>
    </w:p>
    <w:p w14:paraId="3D4E712B" w14:textId="75BC9055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63413">
        <w:rPr>
          <w:rFonts w:ascii="Times New Roman" w:hAnsi="Times New Roman" w:cs="Times New Roman"/>
          <w:sz w:val="28"/>
          <w:szCs w:val="28"/>
        </w:rPr>
        <w:t xml:space="preserve">ри                  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F746DB" w14:textId="77777777" w:rsidR="00DE3B0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484D6A64" w:rsidR="0045616A" w:rsidRPr="0045616A" w:rsidRDefault="00463413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3413">
        <w:rPr>
          <w:rFonts w:ascii="Times New Roman" w:hAnsi="Times New Roman" w:cs="Times New Roman"/>
          <w:i/>
          <w:sz w:val="28"/>
          <w:szCs w:val="28"/>
        </w:rPr>
        <w:t>Как называют центральную область в полевом транзисторе?</w:t>
      </w:r>
    </w:p>
    <w:p w14:paraId="1651E27B" w14:textId="0F42EB64" w:rsidR="00463413" w:rsidRDefault="008F4A2C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ток                                                                             </w:t>
      </w:r>
    </w:p>
    <w:p w14:paraId="262D0710" w14:textId="72E12013" w:rsidR="00463413" w:rsidRPr="00463413" w:rsidRDefault="008F4A2C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63413" w:rsidRPr="00463413">
        <w:rPr>
          <w:rFonts w:ascii="Times New Roman" w:hAnsi="Times New Roman" w:cs="Times New Roman"/>
          <w:sz w:val="28"/>
          <w:szCs w:val="28"/>
        </w:rPr>
        <w:t>анал</w:t>
      </w:r>
    </w:p>
    <w:p w14:paraId="4BC4F1AE" w14:textId="6ACDC3E5" w:rsidR="00463413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63413" w:rsidRPr="00463413">
        <w:rPr>
          <w:rFonts w:ascii="Times New Roman" w:hAnsi="Times New Roman" w:cs="Times New Roman"/>
          <w:sz w:val="28"/>
          <w:szCs w:val="28"/>
        </w:rPr>
        <w:t>сток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29C724" w14:textId="77777777" w:rsidR="00DE3B0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iCs/>
          <w:sz w:val="28"/>
          <w:szCs w:val="28"/>
        </w:rPr>
        <w:t>7.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58B7A9B2" w:rsidR="0045616A" w:rsidRPr="0045616A" w:rsidRDefault="008F4A2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A2C">
        <w:rPr>
          <w:rFonts w:ascii="Times New Roman" w:hAnsi="Times New Roman" w:cs="Times New Roman"/>
          <w:i/>
          <w:sz w:val="28"/>
          <w:szCs w:val="28"/>
        </w:rPr>
        <w:t>Сколько p-n переходов у полупроводникового транзистора?</w:t>
      </w:r>
    </w:p>
    <w:p w14:paraId="1B7F700B" w14:textId="2B8A117D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F4A2C">
        <w:rPr>
          <w:rFonts w:ascii="Times New Roman" w:hAnsi="Times New Roman" w:cs="Times New Roman"/>
          <w:sz w:val="28"/>
          <w:szCs w:val="28"/>
        </w:rPr>
        <w:t xml:space="preserve">дин                                                                            </w:t>
      </w:r>
    </w:p>
    <w:p w14:paraId="4D0AAA72" w14:textId="206FAB7F" w:rsidR="008F4A2C" w:rsidRP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4A2C">
        <w:rPr>
          <w:rFonts w:ascii="Times New Roman" w:hAnsi="Times New Roman" w:cs="Times New Roman"/>
          <w:sz w:val="28"/>
          <w:szCs w:val="28"/>
        </w:rPr>
        <w:t>ва</w:t>
      </w:r>
    </w:p>
    <w:p w14:paraId="654BFDF4" w14:textId="2124EB9D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F4A2C">
        <w:rPr>
          <w:rFonts w:ascii="Times New Roman" w:hAnsi="Times New Roman" w:cs="Times New Roman"/>
          <w:sz w:val="28"/>
          <w:szCs w:val="28"/>
        </w:rPr>
        <w:t xml:space="preserve">ри                                                                            </w:t>
      </w:r>
    </w:p>
    <w:p w14:paraId="1E8543F5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232DD" w14:textId="77777777" w:rsidR="00DE3B03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iCs/>
          <w:sz w:val="28"/>
          <w:szCs w:val="28"/>
        </w:rPr>
        <w:t>8.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046A0443" w:rsidR="0045616A" w:rsidRPr="0045616A" w:rsidRDefault="008F4A2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A2C">
        <w:rPr>
          <w:rFonts w:ascii="Times New Roman" w:hAnsi="Times New Roman" w:cs="Times New Roman"/>
          <w:i/>
          <w:iCs/>
          <w:sz w:val="28"/>
          <w:szCs w:val="28"/>
        </w:rPr>
        <w:t>Управляемые выпрямители выполняются на базе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3A484116" w14:textId="1DBA741E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4A2C">
        <w:rPr>
          <w:rFonts w:ascii="Times New Roman" w:hAnsi="Times New Roman" w:cs="Times New Roman"/>
          <w:sz w:val="28"/>
          <w:szCs w:val="28"/>
        </w:rPr>
        <w:t xml:space="preserve">иодов                                                                          </w:t>
      </w:r>
    </w:p>
    <w:p w14:paraId="3FD53A7D" w14:textId="7BDDE4F8" w:rsidR="008F4A2C" w:rsidRP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4A2C">
        <w:rPr>
          <w:rFonts w:ascii="Times New Roman" w:hAnsi="Times New Roman" w:cs="Times New Roman"/>
          <w:sz w:val="28"/>
          <w:szCs w:val="28"/>
        </w:rPr>
        <w:t>олевых транзисторов</w:t>
      </w:r>
    </w:p>
    <w:p w14:paraId="7AB55F07" w14:textId="17964B92" w:rsidR="008F4A2C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8F4A2C">
        <w:rPr>
          <w:rFonts w:ascii="Times New Roman" w:hAnsi="Times New Roman" w:cs="Times New Roman"/>
          <w:sz w:val="28"/>
          <w:szCs w:val="28"/>
        </w:rPr>
        <w:t>иристоров</w:t>
      </w:r>
    </w:p>
    <w:p w14:paraId="669C249C" w14:textId="77777777" w:rsidR="00DE65FF" w:rsidRP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D2744E" w14:textId="77777777" w:rsidR="00DE3B03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196070C2" w:rsidR="0045616A" w:rsidRPr="0045616A" w:rsidRDefault="008F4A2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A2C">
        <w:rPr>
          <w:rFonts w:ascii="Times New Roman" w:hAnsi="Times New Roman" w:cs="Times New Roman"/>
          <w:i/>
          <w:iCs/>
          <w:sz w:val="28"/>
          <w:szCs w:val="28"/>
        </w:rPr>
        <w:t>К какой степени интеграции относятся интегральные микросхемы, содержащие 500 логических элементов?</w:t>
      </w:r>
    </w:p>
    <w:p w14:paraId="3C51E50D" w14:textId="13394845" w:rsidR="008F4A2C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малой</w:t>
      </w:r>
    </w:p>
    <w:p w14:paraId="041C894F" w14:textId="3BADF91E" w:rsidR="008F4A2C" w:rsidRPr="008F4A2C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средней</w:t>
      </w:r>
    </w:p>
    <w:p w14:paraId="62E8F3B1" w14:textId="331159C7" w:rsidR="00DE65FF" w:rsidRDefault="00BD1E3E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высокой</w:t>
      </w:r>
    </w:p>
    <w:p w14:paraId="0EE06936" w14:textId="77777777" w:rsidR="008F4A2C" w:rsidRPr="00DE65FF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7F82FB" w14:textId="77777777" w:rsidR="00DE3B03" w:rsidRDefault="00DE65FF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285176C3" w:rsidR="0045616A" w:rsidRPr="0045616A" w:rsidRDefault="00BD1E3E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E3E">
        <w:rPr>
          <w:rFonts w:ascii="Times New Roman" w:hAnsi="Times New Roman" w:cs="Times New Roman"/>
          <w:i/>
          <w:sz w:val="28"/>
          <w:szCs w:val="28"/>
        </w:rPr>
        <w:t>Электронные устройства, преобразующие постоянное напряжение в переменное, называются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12FC0C1F" w14:textId="77ED8872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>ыпрямителями</w:t>
      </w:r>
    </w:p>
    <w:p w14:paraId="2A47FBF3" w14:textId="6E98626B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1E3E">
        <w:rPr>
          <w:rFonts w:ascii="Times New Roman" w:hAnsi="Times New Roman" w:cs="Times New Roman"/>
          <w:sz w:val="28"/>
          <w:szCs w:val="28"/>
        </w:rPr>
        <w:t>нверторами</w:t>
      </w:r>
    </w:p>
    <w:p w14:paraId="0B24B2A9" w14:textId="6704828D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1E3E">
        <w:rPr>
          <w:rFonts w:ascii="Times New Roman" w:hAnsi="Times New Roman" w:cs="Times New Roman"/>
          <w:sz w:val="28"/>
          <w:szCs w:val="28"/>
        </w:rPr>
        <w:t>табилитронами</w:t>
      </w:r>
    </w:p>
    <w:p w14:paraId="5038CE55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4CDFAC26" w14:textId="3BDC180E" w:rsidR="00DE3B03" w:rsidRDefault="0045616A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E50787C" w14:textId="591C7A7C" w:rsidR="0045616A" w:rsidRPr="0045616A" w:rsidRDefault="00DE65FF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DE65FF">
        <w:rPr>
          <w:i/>
          <w:iCs/>
        </w:rPr>
        <w:t xml:space="preserve"> </w:t>
      </w:r>
      <w:r w:rsidR="00BD1E3E" w:rsidRPr="00BD1E3E">
        <w:rPr>
          <w:rFonts w:ascii="Times New Roman" w:hAnsi="Times New Roman"/>
          <w:bCs/>
          <w:i/>
          <w:iCs/>
          <w:color w:val="000000"/>
          <w:sz w:val="28"/>
          <w:szCs w:val="28"/>
        </w:rPr>
        <w:t>Какими свободными носителями зарядов обусловлен ток в фоторезисторе?</w:t>
      </w:r>
    </w:p>
    <w:p w14:paraId="1364BA7B" w14:textId="4FAC6487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D1E3E">
        <w:rPr>
          <w:rFonts w:ascii="Times New Roman" w:hAnsi="Times New Roman" w:cs="Times New Roman"/>
          <w:sz w:val="28"/>
          <w:szCs w:val="28"/>
        </w:rPr>
        <w:t>ырками</w:t>
      </w:r>
    </w:p>
    <w:p w14:paraId="07FFB577" w14:textId="3E471BBB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D1E3E">
        <w:rPr>
          <w:rFonts w:ascii="Times New Roman" w:hAnsi="Times New Roman" w:cs="Times New Roman"/>
          <w:sz w:val="28"/>
          <w:szCs w:val="28"/>
        </w:rPr>
        <w:t>лектронами</w:t>
      </w:r>
    </w:p>
    <w:p w14:paraId="1A30CD53" w14:textId="126DE44A" w:rsidR="00BD1E3E" w:rsidRPr="0045616A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D1E3E">
        <w:rPr>
          <w:rFonts w:ascii="Times New Roman" w:hAnsi="Times New Roman" w:cs="Times New Roman"/>
          <w:sz w:val="28"/>
          <w:szCs w:val="28"/>
        </w:rPr>
        <w:t>ротонами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FD66789" w14:textId="0F4EE590" w:rsidR="00DE3B03" w:rsidRDefault="0045616A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/>
          <w:bCs/>
          <w:iCs/>
          <w:color w:val="000000"/>
          <w:sz w:val="28"/>
          <w:szCs w:val="28"/>
        </w:rPr>
        <w:t>12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16EC3A9" w14:textId="728B0315" w:rsidR="0045616A" w:rsidRPr="0045616A" w:rsidRDefault="00BD1E3E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BD1E3E">
        <w:rPr>
          <w:rFonts w:ascii="Times New Roman" w:hAnsi="Times New Roman"/>
          <w:bCs/>
          <w:i/>
          <w:color w:val="000000"/>
          <w:sz w:val="28"/>
          <w:szCs w:val="28"/>
        </w:rPr>
        <w:t>Механическая характеристика двигателя постоянного ток</w:t>
      </w:r>
      <w:r w:rsidR="00DE3B03">
        <w:rPr>
          <w:rFonts w:ascii="Times New Roman" w:hAnsi="Times New Roman"/>
          <w:bCs/>
          <w:i/>
          <w:color w:val="000000"/>
          <w:sz w:val="28"/>
          <w:szCs w:val="28"/>
        </w:rPr>
        <w:t>а последовательного возбуждения:</w:t>
      </w:r>
    </w:p>
    <w:p w14:paraId="0BC14DB5" w14:textId="03F27A92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1E3E">
        <w:rPr>
          <w:rFonts w:ascii="Times New Roman" w:hAnsi="Times New Roman" w:cs="Times New Roman"/>
          <w:sz w:val="28"/>
          <w:szCs w:val="28"/>
        </w:rPr>
        <w:t xml:space="preserve">ягкая                                                                       </w:t>
      </w:r>
    </w:p>
    <w:p w14:paraId="2B06F8E8" w14:textId="0854F308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BD1E3E">
        <w:rPr>
          <w:rFonts w:ascii="Times New Roman" w:hAnsi="Times New Roman" w:cs="Times New Roman"/>
          <w:sz w:val="28"/>
          <w:szCs w:val="28"/>
        </w:rPr>
        <w:t>есткая</w:t>
      </w:r>
    </w:p>
    <w:p w14:paraId="4DDD1896" w14:textId="526D05AD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>бсолютно жесткая</w:t>
      </w:r>
    </w:p>
    <w:p w14:paraId="7F042279" w14:textId="77777777" w:rsid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6076E7" w14:textId="77777777" w:rsidR="00DE3B03" w:rsidRDefault="00DE65FF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/>
          <w:bCs/>
          <w:iCs/>
          <w:color w:val="000000"/>
          <w:sz w:val="28"/>
          <w:szCs w:val="28"/>
        </w:rPr>
        <w:t>13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E123549" w14:textId="7178C2EB" w:rsidR="00DE65FF" w:rsidRPr="0045616A" w:rsidRDefault="00C21D85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Электроприводы крановых механизмов должны работать при:</w:t>
      </w:r>
    </w:p>
    <w:p w14:paraId="66534A8B" w14:textId="04DA82AC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1D85">
        <w:rPr>
          <w:rFonts w:ascii="Times New Roman" w:hAnsi="Times New Roman" w:cs="Times New Roman"/>
          <w:sz w:val="28"/>
          <w:szCs w:val="28"/>
        </w:rPr>
        <w:t xml:space="preserve">еременной нагрузке                                                     </w:t>
      </w:r>
    </w:p>
    <w:p w14:paraId="77EADE72" w14:textId="652233C7" w:rsidR="00C21D85" w:rsidRP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1D85">
        <w:rPr>
          <w:rFonts w:ascii="Times New Roman" w:hAnsi="Times New Roman" w:cs="Times New Roman"/>
          <w:sz w:val="28"/>
          <w:szCs w:val="28"/>
        </w:rPr>
        <w:t>остоянной нагрузки</w:t>
      </w:r>
    </w:p>
    <w:p w14:paraId="6D67DEEA" w14:textId="2D77D40A" w:rsidR="00C21D85" w:rsidRPr="00DE65FF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езразлично какой                                                         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6D822F" w14:textId="77777777" w:rsidR="00DE3B03" w:rsidRDefault="00DE65FF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D44146A" w14:textId="52FC3A4B" w:rsidR="00DE65FF" w:rsidRPr="0045616A" w:rsidRDefault="00C21D85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Электроприводы насосов, вентиляторов, компрессоров нуждаются в электродвигателях с жесткой механической характеристикой. Для этого используются двигатели</w:t>
      </w:r>
      <w:r w:rsidR="00D25E1E" w:rsidRPr="00D25E1E"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0CB279B4" w14:textId="08B617C5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синхронные с контактными кольцами                       </w:t>
      </w:r>
    </w:p>
    <w:p w14:paraId="61AF1835" w14:textId="708FBA13" w:rsidR="00C21D85" w:rsidRP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21D85">
        <w:rPr>
          <w:rFonts w:ascii="Times New Roman" w:hAnsi="Times New Roman" w:cs="Times New Roman"/>
          <w:sz w:val="28"/>
          <w:szCs w:val="28"/>
        </w:rPr>
        <w:t>ороткозамкнутые асинхронные</w:t>
      </w:r>
    </w:p>
    <w:p w14:paraId="53F3E571" w14:textId="3F88C6F6" w:rsidR="00C21D85" w:rsidRDefault="00C21D85" w:rsidP="00C21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21D85">
        <w:rPr>
          <w:rFonts w:ascii="Times New Roman" w:hAnsi="Times New Roman" w:cs="Times New Roman"/>
          <w:sz w:val="28"/>
          <w:szCs w:val="28"/>
        </w:rPr>
        <w:t xml:space="preserve">инхронные                                                                     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31C10B8" w14:textId="16BA4F91" w:rsidR="00DE3B03" w:rsidRDefault="00247F9E" w:rsidP="00DE3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03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="00DE3B03" w:rsidRPr="00DE3B03">
        <w:rPr>
          <w:rFonts w:ascii="Times New Roman" w:hAnsi="Times New Roman" w:cs="Times New Roman"/>
          <w:sz w:val="28"/>
          <w:szCs w:val="28"/>
        </w:rPr>
        <w:t xml:space="preserve"> </w:t>
      </w:r>
      <w:r w:rsidR="00DE3B0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ECCB3F" w14:textId="612F0AF6" w:rsidR="00247F9E" w:rsidRPr="0045616A" w:rsidRDefault="00C21D85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C21D85">
        <w:rPr>
          <w:rFonts w:ascii="Times New Roman" w:hAnsi="Times New Roman"/>
          <w:bCs/>
          <w:i/>
          <w:color w:val="000000"/>
          <w:sz w:val="28"/>
          <w:szCs w:val="28"/>
        </w:rPr>
        <w:t>Сколько электродвигателей входит в электропривод?</w:t>
      </w:r>
    </w:p>
    <w:p w14:paraId="343A339A" w14:textId="677FE637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дин                                                                               </w:t>
      </w:r>
    </w:p>
    <w:p w14:paraId="1A30E657" w14:textId="607B984D" w:rsidR="00C21D85" w:rsidRP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б)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21D85">
        <w:rPr>
          <w:rFonts w:ascii="Times New Roman" w:hAnsi="Times New Roman"/>
          <w:color w:val="000000"/>
          <w:sz w:val="28"/>
          <w:szCs w:val="28"/>
        </w:rPr>
        <w:t>ва</w:t>
      </w:r>
    </w:p>
    <w:p w14:paraId="7CEAAC26" w14:textId="7B217F0A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в)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C21D85">
        <w:rPr>
          <w:rFonts w:ascii="Times New Roman" w:hAnsi="Times New Roman"/>
          <w:color w:val="000000"/>
          <w:sz w:val="28"/>
          <w:szCs w:val="28"/>
        </w:rPr>
        <w:t>есколько</w:t>
      </w:r>
    </w:p>
    <w:p w14:paraId="37A51129" w14:textId="043EAC7F" w:rsidR="0045616A" w:rsidRPr="0045616A" w:rsidRDefault="0045616A" w:rsidP="006F7D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4DB9317B" w:rsidR="0045616A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A4768D">
        <w:rPr>
          <w:rFonts w:ascii="Times New Roman" w:hAnsi="Times New Roman" w:cs="Times New Roman"/>
          <w:sz w:val="28"/>
          <w:szCs w:val="28"/>
        </w:rPr>
        <w:t>В</w:t>
      </w:r>
    </w:p>
    <w:p w14:paraId="46792E9E" w14:textId="019E3894" w:rsidR="00822F46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A4768D">
        <w:rPr>
          <w:rFonts w:ascii="Times New Roman" w:hAnsi="Times New Roman" w:cs="Times New Roman"/>
          <w:sz w:val="28"/>
          <w:szCs w:val="28"/>
        </w:rPr>
        <w:t>В</w:t>
      </w:r>
    </w:p>
    <w:p w14:paraId="32D7F8E7" w14:textId="0C85E820" w:rsidR="00463413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A4768D">
        <w:rPr>
          <w:rFonts w:ascii="Times New Roman" w:hAnsi="Times New Roman" w:cs="Times New Roman"/>
          <w:sz w:val="28"/>
          <w:szCs w:val="28"/>
        </w:rPr>
        <w:t>А</w:t>
      </w:r>
    </w:p>
    <w:p w14:paraId="3BC19535" w14:textId="64B18B9D" w:rsidR="00463413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A4768D">
        <w:rPr>
          <w:rFonts w:ascii="Times New Roman" w:hAnsi="Times New Roman" w:cs="Times New Roman"/>
          <w:sz w:val="28"/>
          <w:szCs w:val="28"/>
        </w:rPr>
        <w:t>В</w:t>
      </w:r>
    </w:p>
    <w:p w14:paraId="3ABDAB98" w14:textId="2CB5001F" w:rsidR="00463413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4768D">
        <w:rPr>
          <w:rFonts w:ascii="Times New Roman" w:hAnsi="Times New Roman" w:cs="Times New Roman"/>
          <w:sz w:val="28"/>
          <w:szCs w:val="28"/>
        </w:rPr>
        <w:t>А</w:t>
      </w:r>
    </w:p>
    <w:p w14:paraId="42D06C39" w14:textId="0E9057A9" w:rsidR="008F4A2C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4768D">
        <w:rPr>
          <w:rFonts w:ascii="Times New Roman" w:hAnsi="Times New Roman" w:cs="Times New Roman"/>
          <w:sz w:val="28"/>
          <w:szCs w:val="28"/>
        </w:rPr>
        <w:t>Б</w:t>
      </w:r>
    </w:p>
    <w:p w14:paraId="044F7240" w14:textId="4ED770B1" w:rsidR="008F4A2C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A4768D">
        <w:rPr>
          <w:rFonts w:ascii="Times New Roman" w:hAnsi="Times New Roman" w:cs="Times New Roman"/>
          <w:sz w:val="28"/>
          <w:szCs w:val="28"/>
        </w:rPr>
        <w:t xml:space="preserve"> </w:t>
      </w:r>
      <w:r w:rsidR="008F4A2C" w:rsidRPr="00A4768D">
        <w:rPr>
          <w:rFonts w:ascii="Times New Roman" w:hAnsi="Times New Roman" w:cs="Times New Roman"/>
          <w:sz w:val="28"/>
          <w:szCs w:val="28"/>
        </w:rPr>
        <w:t>Б</w:t>
      </w:r>
      <w:r w:rsidRPr="00A476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32E1F" w14:textId="7F8CCA2C" w:rsidR="008F4A2C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F4A2C" w:rsidRPr="00A4768D">
        <w:rPr>
          <w:rFonts w:ascii="Times New Roman" w:hAnsi="Times New Roman" w:cs="Times New Roman"/>
          <w:sz w:val="28"/>
          <w:szCs w:val="28"/>
        </w:rPr>
        <w:t>В</w:t>
      </w:r>
    </w:p>
    <w:p w14:paraId="50AC5D86" w14:textId="20492E97" w:rsidR="008F4A2C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A4768D">
        <w:rPr>
          <w:rFonts w:ascii="Times New Roman" w:hAnsi="Times New Roman" w:cs="Times New Roman"/>
          <w:sz w:val="28"/>
          <w:szCs w:val="28"/>
        </w:rPr>
        <w:t>В</w:t>
      </w:r>
    </w:p>
    <w:p w14:paraId="75037269" w14:textId="11502021" w:rsidR="00BD1E3E" w:rsidRPr="00A4768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68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A4768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D1E3E" w:rsidRPr="00A4768D">
        <w:rPr>
          <w:rFonts w:ascii="Times New Roman" w:hAnsi="Times New Roman" w:cs="Times New Roman"/>
          <w:sz w:val="28"/>
          <w:szCs w:val="28"/>
        </w:rPr>
        <w:t>Б</w:t>
      </w:r>
    </w:p>
    <w:p w14:paraId="251E2A79" w14:textId="6B9A8DD6" w:rsidR="00BD1E3E" w:rsidRPr="00A4768D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A4768D">
        <w:rPr>
          <w:rFonts w:ascii="Times New Roman" w:hAnsi="Times New Roman"/>
          <w:sz w:val="28"/>
          <w:szCs w:val="28"/>
        </w:rPr>
        <w:t>11.</w:t>
      </w:r>
      <w:r w:rsidRPr="00A4768D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D25E1E" w:rsidRPr="00A4768D">
        <w:rPr>
          <w:rFonts w:ascii="Times New Roman" w:hAnsi="Times New Roman"/>
          <w:color w:val="000000"/>
          <w:sz w:val="28"/>
          <w:szCs w:val="28"/>
        </w:rPr>
        <w:t>Б</w:t>
      </w:r>
    </w:p>
    <w:p w14:paraId="47999FF6" w14:textId="6E0EBAF5" w:rsidR="00BD1E3E" w:rsidRPr="00A4768D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4768D">
        <w:rPr>
          <w:rFonts w:ascii="Times New Roman" w:hAnsi="Times New Roman"/>
          <w:sz w:val="28"/>
          <w:szCs w:val="28"/>
        </w:rPr>
        <w:t>12.</w:t>
      </w:r>
      <w:r w:rsidRPr="00A4768D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BD1E3E" w:rsidRPr="00A4768D">
        <w:rPr>
          <w:rFonts w:ascii="Times New Roman" w:hAnsi="Times New Roman"/>
          <w:color w:val="000000"/>
          <w:sz w:val="28"/>
          <w:szCs w:val="28"/>
        </w:rPr>
        <w:t>А</w:t>
      </w:r>
    </w:p>
    <w:p w14:paraId="6C7DE495" w14:textId="1FC50815" w:rsidR="00C21D85" w:rsidRPr="00A4768D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4768D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C21D85" w:rsidRPr="00A4768D">
        <w:rPr>
          <w:rFonts w:ascii="Times New Roman" w:hAnsi="Times New Roman"/>
          <w:color w:val="000000"/>
          <w:sz w:val="28"/>
          <w:szCs w:val="28"/>
        </w:rPr>
        <w:t>А</w:t>
      </w:r>
    </w:p>
    <w:p w14:paraId="2C110A0F" w14:textId="155C3F86" w:rsidR="00C21D85" w:rsidRPr="00A4768D" w:rsidRDefault="00D25E1E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4768D">
        <w:rPr>
          <w:rFonts w:ascii="Times New Roman" w:hAnsi="Times New Roman"/>
          <w:color w:val="000000"/>
          <w:sz w:val="28"/>
          <w:szCs w:val="28"/>
        </w:rPr>
        <w:t>14. Ответ: В</w:t>
      </w:r>
    </w:p>
    <w:p w14:paraId="5E27D53D" w14:textId="2DFB1B8A" w:rsidR="00247F9E" w:rsidRPr="00A4768D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4768D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C21D85" w:rsidRPr="00A4768D">
        <w:rPr>
          <w:rFonts w:ascii="Times New Roman" w:hAnsi="Times New Roman"/>
          <w:color w:val="000000"/>
          <w:sz w:val="28"/>
          <w:szCs w:val="28"/>
        </w:rPr>
        <w:t>А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A1073" w14:textId="77777777" w:rsidR="007B40A6" w:rsidRDefault="00FB0303">
      <w:pPr>
        <w:spacing w:after="0" w:line="240" w:lineRule="auto"/>
      </w:pPr>
      <w:r>
        <w:separator/>
      </w:r>
    </w:p>
  </w:endnote>
  <w:endnote w:type="continuationSeparator" w:id="0">
    <w:p w14:paraId="6F3B9313" w14:textId="77777777" w:rsidR="007B40A6" w:rsidRDefault="00F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9DC1A" w14:textId="77777777" w:rsidR="00975C12" w:rsidRDefault="00A4768D">
    <w:pPr>
      <w:pStyle w:val="a5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76FB1C8" wp14:editId="0304189B">
              <wp:simplePos x="0" y="0"/>
              <wp:positionH relativeFrom="page">
                <wp:posOffset>3710051</wp:posOffset>
              </wp:positionH>
              <wp:positionV relativeFrom="page">
                <wp:posOffset>10062216</wp:posOffset>
              </wp:positionV>
              <wp:extent cx="15240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68CF7E" w14:textId="4130FC07" w:rsidR="00975C12" w:rsidRDefault="00A4768D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B6235">
                            <w:rPr>
                              <w:noProof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6FB1C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92.15pt;margin-top:792.3pt;width:12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" filled="f" stroked="f">
              <v:path arrowok="t"/>
              <v:textbox inset="0,0,0,0">
                <w:txbxContent>
                  <w:p w14:paraId="0268CF7E" w14:textId="4130FC07" w:rsidR="00975C12" w:rsidRDefault="00A4768D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0B6235">
                      <w:rPr>
                        <w:noProof/>
                        <w:spacing w:val="-10"/>
                        <w:sz w:val="20"/>
                      </w:rPr>
                      <w:t>5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6AA69" w14:textId="77777777" w:rsidR="007B40A6" w:rsidRDefault="00FB0303">
      <w:pPr>
        <w:spacing w:after="0" w:line="240" w:lineRule="auto"/>
      </w:pPr>
      <w:r>
        <w:separator/>
      </w:r>
    </w:p>
  </w:footnote>
  <w:footnote w:type="continuationSeparator" w:id="0">
    <w:p w14:paraId="2212D69F" w14:textId="77777777" w:rsidR="007B40A6" w:rsidRDefault="00FB0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B6235"/>
    <w:rsid w:val="000E718D"/>
    <w:rsid w:val="00102FC3"/>
    <w:rsid w:val="001150C2"/>
    <w:rsid w:val="001253A0"/>
    <w:rsid w:val="00131D98"/>
    <w:rsid w:val="00146ADB"/>
    <w:rsid w:val="00155484"/>
    <w:rsid w:val="00155CF7"/>
    <w:rsid w:val="00221D6E"/>
    <w:rsid w:val="00247F9E"/>
    <w:rsid w:val="002738E7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E2EDD"/>
    <w:rsid w:val="004E769C"/>
    <w:rsid w:val="00506168"/>
    <w:rsid w:val="00527CE4"/>
    <w:rsid w:val="0056226D"/>
    <w:rsid w:val="005D430D"/>
    <w:rsid w:val="006055B6"/>
    <w:rsid w:val="00633620"/>
    <w:rsid w:val="00664117"/>
    <w:rsid w:val="00670763"/>
    <w:rsid w:val="006934B0"/>
    <w:rsid w:val="006C74EA"/>
    <w:rsid w:val="006F7D5D"/>
    <w:rsid w:val="00782111"/>
    <w:rsid w:val="007A6E94"/>
    <w:rsid w:val="007B40A6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64D0"/>
    <w:rsid w:val="00965BBA"/>
    <w:rsid w:val="009A682E"/>
    <w:rsid w:val="009B2DBA"/>
    <w:rsid w:val="009B70F8"/>
    <w:rsid w:val="009D6C9F"/>
    <w:rsid w:val="00A07296"/>
    <w:rsid w:val="00A4768D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6D65"/>
    <w:rsid w:val="00C21D85"/>
    <w:rsid w:val="00C41F64"/>
    <w:rsid w:val="00C65797"/>
    <w:rsid w:val="00D05C5E"/>
    <w:rsid w:val="00D25E1E"/>
    <w:rsid w:val="00DD6C7B"/>
    <w:rsid w:val="00DE3B03"/>
    <w:rsid w:val="00DE65FF"/>
    <w:rsid w:val="00E702A6"/>
    <w:rsid w:val="00E8257B"/>
    <w:rsid w:val="00EC16FC"/>
    <w:rsid w:val="00ED40A0"/>
    <w:rsid w:val="00ED7222"/>
    <w:rsid w:val="00F63BB5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31</cp:revision>
  <cp:lastPrinted>2024-11-07T11:10:00Z</cp:lastPrinted>
  <dcterms:created xsi:type="dcterms:W3CDTF">2024-10-16T08:34:00Z</dcterms:created>
  <dcterms:modified xsi:type="dcterms:W3CDTF">2025-10-13T06:12:00Z</dcterms:modified>
</cp:coreProperties>
</file>